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4F6D2" w14:textId="1CD12BC5" w:rsidR="00335FE1" w:rsidRPr="00335FE1" w:rsidRDefault="00335FE1" w:rsidP="00335FE1">
      <w:pPr>
        <w:jc w:val="center"/>
        <w:rPr>
          <w:b/>
          <w:bCs/>
          <w:sz w:val="20"/>
          <w:szCs w:val="20"/>
        </w:rPr>
      </w:pPr>
      <w:r w:rsidRPr="00335FE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447C9" wp14:editId="0AA60A90">
                <wp:simplePos x="0" y="0"/>
                <wp:positionH relativeFrom="column">
                  <wp:posOffset>-137795</wp:posOffset>
                </wp:positionH>
                <wp:positionV relativeFrom="paragraph">
                  <wp:posOffset>614680</wp:posOffset>
                </wp:positionV>
                <wp:extent cx="6067425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818420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85pt,48.4pt" to="466.9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335FE1">
        <w:rPr>
          <w:b/>
          <w:bCs/>
          <w:sz w:val="20"/>
          <w:szCs w:val="20"/>
        </w:rPr>
        <w:t xml:space="preserve">Projekt </w:t>
      </w:r>
      <w:r>
        <w:rPr>
          <w:b/>
          <w:bCs/>
          <w:sz w:val="20"/>
          <w:szCs w:val="20"/>
        </w:rPr>
        <w:t>„</w:t>
      </w:r>
      <w:r w:rsidRPr="00335FE1">
        <w:rPr>
          <w:b/>
          <w:bCs/>
          <w:i/>
          <w:iCs/>
          <w:sz w:val="20"/>
          <w:szCs w:val="20"/>
        </w:rPr>
        <w:t>Utworzenie Dziennego Domu Opieki i Aktywizacji osób niesamodzielnych na terenie gminy Wieprz</w:t>
      </w:r>
      <w:r>
        <w:rPr>
          <w:b/>
          <w:bCs/>
          <w:i/>
          <w:iCs/>
          <w:sz w:val="20"/>
          <w:szCs w:val="20"/>
        </w:rPr>
        <w:t>”</w:t>
      </w:r>
      <w:r w:rsidRPr="00335FE1">
        <w:rPr>
          <w:b/>
          <w:bCs/>
          <w:sz w:val="20"/>
          <w:szCs w:val="20"/>
        </w:rPr>
        <w:t xml:space="preserve">, współfinansowanego ze środków Regionalnego Programu Operacyjnego Województwa Małopolskiego </w:t>
      </w:r>
      <w:r>
        <w:rPr>
          <w:b/>
          <w:bCs/>
          <w:sz w:val="20"/>
          <w:szCs w:val="20"/>
        </w:rPr>
        <w:br/>
      </w:r>
      <w:r w:rsidRPr="00335FE1">
        <w:rPr>
          <w:b/>
          <w:bCs/>
          <w:sz w:val="20"/>
          <w:szCs w:val="20"/>
        </w:rPr>
        <w:t>2014 – 2020</w:t>
      </w:r>
      <w:r w:rsidR="001323E6" w:rsidRPr="001323E6">
        <w:rPr>
          <w:b/>
          <w:bCs/>
        </w:rPr>
        <w:t xml:space="preserve"> </w:t>
      </w:r>
      <w:r w:rsidR="001323E6" w:rsidRPr="001323E6">
        <w:rPr>
          <w:b/>
          <w:bCs/>
          <w:sz w:val="20"/>
          <w:szCs w:val="20"/>
        </w:rPr>
        <w:t>nr RPMP.09.02.03-12-0469/19</w:t>
      </w:r>
      <w:r w:rsidR="001323E6">
        <w:rPr>
          <w:b/>
          <w:bCs/>
          <w:sz w:val="20"/>
          <w:szCs w:val="20"/>
        </w:rPr>
        <w:t xml:space="preserve"> </w:t>
      </w:r>
    </w:p>
    <w:p w14:paraId="757CADAE" w14:textId="77777777" w:rsidR="00335FE1" w:rsidRDefault="00335FE1" w:rsidP="00335FE1">
      <w:pPr>
        <w:jc w:val="center"/>
        <w:rPr>
          <w:b/>
          <w:bCs/>
        </w:rPr>
      </w:pPr>
    </w:p>
    <w:p w14:paraId="00A5E0B6" w14:textId="44B882BF" w:rsidR="002D77D0" w:rsidRDefault="00335FE1" w:rsidP="00335FE1">
      <w:pPr>
        <w:jc w:val="center"/>
        <w:rPr>
          <w:b/>
          <w:bCs/>
        </w:rPr>
      </w:pPr>
      <w:r>
        <w:rPr>
          <w:b/>
          <w:bCs/>
        </w:rPr>
        <w:t>KLAUZULA INFORMACYJNA</w:t>
      </w:r>
    </w:p>
    <w:p w14:paraId="5803C960" w14:textId="77370110" w:rsidR="00335FE1" w:rsidRPr="005826CB" w:rsidRDefault="00335FE1" w:rsidP="00335FE1">
      <w:pPr>
        <w:jc w:val="center"/>
        <w:rPr>
          <w:b/>
          <w:bCs/>
        </w:rPr>
      </w:pPr>
      <w:r>
        <w:rPr>
          <w:b/>
          <w:bCs/>
        </w:rPr>
        <w:t>w związku z art. 13 i art. 14 RODO informujemy, iż:</w:t>
      </w:r>
    </w:p>
    <w:p w14:paraId="46CA9421" w14:textId="77777777" w:rsidR="005826CB" w:rsidRDefault="005826CB" w:rsidP="005826CB">
      <w:pPr>
        <w:jc w:val="both"/>
      </w:pPr>
      <w:r>
        <w:t xml:space="preserve">1. Administratorem danych osobowych przetwarzanych w ramach zbioru danych „Regionalny Program Operacyjny Województwa Małopolskiego 2014–2020”, jest Zarząd Województwa Małopolskiego stanowiący Instytucję Zarządzającą dla Regionalnego Programu Operacyjnego Województwa Małopolskiego na lata 2014-2020 z siedzibą w Krakowie przy ul. Basztowej 22, 31-156 Kraków, adres do korespondencji ul. Racławicka 56, 30-017 Kraków (dalej zwanym IZ). </w:t>
      </w:r>
    </w:p>
    <w:p w14:paraId="26BE16AE" w14:textId="77777777" w:rsidR="005826CB" w:rsidRDefault="005826CB" w:rsidP="005826CB">
      <w:pPr>
        <w:jc w:val="both"/>
      </w:pPr>
      <w:r>
        <w:t xml:space="preserve">2. Administratorem danych osobowych przetwarzanych w ramach zbioru danych „Centralny system teleinformatyczny wspierający realizację programów operacyjnych” jest minister właściwy do spraw rozwoju z siedzibą w Warszawie przy ul. Wspólnej 2/4, 00-926 Warszawa (dalej zwanym Ministrem). </w:t>
      </w:r>
    </w:p>
    <w:p w14:paraId="6640B88C" w14:textId="65F2F37F" w:rsidR="005826CB" w:rsidRDefault="005826CB" w:rsidP="005826CB">
      <w:pPr>
        <w:jc w:val="both"/>
      </w:pPr>
      <w:r>
        <w:t xml:space="preserve">3. Przetwarzanie danych osobowych w zakresie wskazanym w pkt 1 i pkt 2 jest zgodne z prawem </w:t>
      </w:r>
      <w:r w:rsidR="002D77D0">
        <w:br/>
      </w:r>
      <w:r>
        <w:t xml:space="preserve">i spełnia warunki, o których mowa w art. 6 ust. 1 lit. c) oraz art. 9 ust. 2 lit g) RODO – dane osobowe są niezbędne dla realizacji Regionalnego Programu Operacyjnego Województwa Małopolskiego na lata 2014-2020 na podstawie: </w:t>
      </w:r>
    </w:p>
    <w:p w14:paraId="555E3784" w14:textId="34744394" w:rsidR="005826CB" w:rsidRDefault="005826CB" w:rsidP="005826CB">
      <w:pPr>
        <w:jc w:val="both"/>
      </w:pPr>
      <w:r>
        <w:t xml:space="preserve">1)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="002D77D0">
        <w:br/>
      </w:r>
      <w:r>
        <w:t xml:space="preserve">i Rybackiego oraz uchylającego rozporządzenie Rady (WE) nr 1083/2006; </w:t>
      </w:r>
    </w:p>
    <w:p w14:paraId="6E93B17D" w14:textId="6B514294" w:rsidR="005826CB" w:rsidRDefault="005826CB" w:rsidP="005826CB">
      <w:pPr>
        <w:jc w:val="both"/>
      </w:pPr>
      <w:r>
        <w:t xml:space="preserve">2) rozporządzenia Parlamentu Europejskiego i Rady (UE) Nr 1304/2013 z dnia 17 grudnia 2013 r. </w:t>
      </w:r>
      <w:r w:rsidR="002D77D0">
        <w:br/>
      </w:r>
      <w:r>
        <w:t xml:space="preserve">w sprawie Europejskiego Funduszu Społecznego i uchylające rozporządzenie Rady (WE) nr 1081/2006; </w:t>
      </w:r>
    </w:p>
    <w:p w14:paraId="16B9D93B" w14:textId="656C4D93" w:rsidR="005826CB" w:rsidRDefault="005826CB" w:rsidP="005826CB">
      <w:pPr>
        <w:jc w:val="both"/>
      </w:pPr>
      <w:r>
        <w:t xml:space="preserve">3) ustawy z dnia 11 lipca 2014 r. o zasadach realizacji programów w zakresie polityki spójności finansowanych w perspektywie finansowej 2014-2020; </w:t>
      </w:r>
    </w:p>
    <w:p w14:paraId="18B35E6A" w14:textId="2D569077" w:rsidR="005826CB" w:rsidRDefault="005826CB" w:rsidP="005826CB">
      <w:pPr>
        <w:jc w:val="both"/>
      </w:pPr>
      <w:r>
        <w:t xml:space="preserve">4) rozporządzenia Wykonawczego Komisji (UE) Nr 1011/2014 z dnia 22 września 2014 r. ustanawiającego szczegółowe przepisy wykonawcze do rozporządzenia Parlamentu Europejskiego </w:t>
      </w:r>
      <w:r w:rsidR="002D77D0">
        <w:br/>
      </w:r>
      <w:r>
        <w:t xml:space="preserve">i Rady (UE) nr 1303/2013 w odniesieniu do wzorów służących do przekazywania Komisji określonych informacji oraz szczegółowe przepisy dotyczące wymiany informacji między beneficjentami </w:t>
      </w:r>
      <w:r w:rsidR="002D77D0">
        <w:br/>
      </w:r>
      <w:r>
        <w:t xml:space="preserve">a instytucjami zarządzającymi, certyfikującymi, audytowymi i pośredniczącymi. </w:t>
      </w:r>
    </w:p>
    <w:p w14:paraId="274C3471" w14:textId="1DDC5B90" w:rsidR="005826CB" w:rsidRDefault="005826CB" w:rsidP="005826CB">
      <w:pPr>
        <w:jc w:val="both"/>
      </w:pPr>
      <w:r>
        <w:t xml:space="preserve">4. Dane osobowe w zakresie wskazanym w pkt 1 oraz pkt 2 będą przetwarzane wyłącznie w celu realizacji </w:t>
      </w:r>
      <w:r w:rsidR="00C85044">
        <w:t xml:space="preserve">projektu </w:t>
      </w:r>
      <w:r w:rsidR="00C85044" w:rsidRPr="00C85044">
        <w:rPr>
          <w:b/>
          <w:bCs/>
        </w:rPr>
        <w:t xml:space="preserve">nr RPMP.09.02.03-12-0469/19 pn. Utworzenie Dziennego Domu Opieki </w:t>
      </w:r>
      <w:r w:rsidR="002D77D0">
        <w:rPr>
          <w:b/>
          <w:bCs/>
        </w:rPr>
        <w:br/>
      </w:r>
      <w:r w:rsidR="00C85044" w:rsidRPr="00C85044">
        <w:rPr>
          <w:b/>
          <w:bCs/>
        </w:rPr>
        <w:t xml:space="preserve">i Aktywizacji osób niesamodzielnych na terenie gminy Wieprz, </w:t>
      </w:r>
      <w:bookmarkStart w:id="0" w:name="_Hlk40779024"/>
      <w:r w:rsidR="00C85044" w:rsidRPr="00C85044">
        <w:rPr>
          <w:b/>
          <w:bCs/>
        </w:rPr>
        <w:t>współfinansowanego ze środków Regionalnego Programu Operacyjnego Województwa Małopolskiego 2014 – 2020</w:t>
      </w:r>
      <w:r w:rsidR="00C85044" w:rsidRPr="00C85044">
        <w:t xml:space="preserve">, </w:t>
      </w:r>
      <w:r w:rsidR="00C85044" w:rsidRPr="00C85044">
        <w:rPr>
          <w:b/>
        </w:rPr>
        <w:t xml:space="preserve">realizowanego </w:t>
      </w:r>
      <w:r w:rsidR="002D77D0">
        <w:rPr>
          <w:b/>
        </w:rPr>
        <w:br/>
      </w:r>
      <w:r w:rsidR="00C85044" w:rsidRPr="00C85044">
        <w:rPr>
          <w:b/>
        </w:rPr>
        <w:t xml:space="preserve">w ramach Osi Priorytetowej 9. Region spójny społecznie, Działanie nr 9.2 Usługi społeczne </w:t>
      </w:r>
      <w:r w:rsidR="002D77D0">
        <w:rPr>
          <w:b/>
        </w:rPr>
        <w:br/>
      </w:r>
      <w:r w:rsidR="00C85044" w:rsidRPr="00C85044">
        <w:rPr>
          <w:b/>
        </w:rPr>
        <w:t>i zdrowotne, Poddziałanie 9.2.3 Usługi opiekuńcze oraz interwencja kryzysową - SPR z Europejskiego Funduszu Społecznego</w:t>
      </w:r>
      <w:r>
        <w:t>,</w:t>
      </w:r>
      <w:bookmarkEnd w:id="0"/>
      <w:r>
        <w:t xml:space="preserve"> w szczególności potwierdzenia kwalifikowalności wydatków, udzielenia wsparcia, monitoringu, ewaluacji, kontroli, audytu i sprawozdawczości oraz działań informacyjno-</w:t>
      </w:r>
      <w:r>
        <w:lastRenderedPageBreak/>
        <w:t xml:space="preserve">promocyjnych w ramach Regionalnego Programu Operacyjnego Województwa Małopolskiego na lata 2014-2020 (RPO WM). </w:t>
      </w:r>
    </w:p>
    <w:p w14:paraId="493D0042" w14:textId="74B8443C" w:rsidR="005826CB" w:rsidRDefault="005826CB" w:rsidP="005826CB">
      <w:pPr>
        <w:jc w:val="both"/>
      </w:pPr>
      <w:r>
        <w:t xml:space="preserve">5. Dane osobowe będą przechowywane do momentu zakończenia realizacji projektu i jego rozliczenia oraz do momentu zamknięcia i rozliczenia Regionalnego Programu Operacyjnego Województwa Małopolskiego 2014-2020 oraz zakończenia okresu trwałości dla projektu i okresu archiwizacyjnego </w:t>
      </w:r>
      <w:r w:rsidR="002D77D0">
        <w:br/>
      </w:r>
      <w:r>
        <w:t xml:space="preserve">w zależności od tego, która z tych dat nastąpi później. </w:t>
      </w:r>
    </w:p>
    <w:p w14:paraId="5EDFEFE3" w14:textId="77777777" w:rsidR="005826CB" w:rsidRDefault="005826CB" w:rsidP="005826CB">
      <w:pPr>
        <w:jc w:val="both"/>
      </w:pPr>
      <w:r>
        <w:t xml:space="preserve">6. Podanie danych ma charakter dobrowolny, aczkolwiek jest wymogiem ustawowym, a konsekwencją odmowy ich podania jest brak możliwości udzielenia wsparcia w ramach projektu. </w:t>
      </w:r>
    </w:p>
    <w:p w14:paraId="1327C5B3" w14:textId="77777777" w:rsidR="005826CB" w:rsidRDefault="005826CB" w:rsidP="005826CB">
      <w:pPr>
        <w:jc w:val="both"/>
      </w:pPr>
      <w:r>
        <w:t xml:space="preserve">7. Osoba, której dane dotyczą posiada prawo dostępu do treści swoich danych oraz prawo ich: sprostowania, ograniczenia przetwarzania, prawo do przenoszenia danych zgodnie z art. 15-20 RODO. </w:t>
      </w:r>
    </w:p>
    <w:p w14:paraId="398030B9" w14:textId="77777777" w:rsidR="005826CB" w:rsidRDefault="005826CB" w:rsidP="005826CB">
      <w:pPr>
        <w:jc w:val="both"/>
      </w:pPr>
      <w:r>
        <w:t xml:space="preserve">8. Osoba, której dane dotyczą ma prawo do wniesienia skargi do Prezesa Urzędu Ochrony Danych Osobowych, gdy uzna, iż przetwarzanie jej danych osobowych narusza przepisy RODO. </w:t>
      </w:r>
    </w:p>
    <w:p w14:paraId="17D6337B" w14:textId="77777777" w:rsidR="005826CB" w:rsidRDefault="005826CB" w:rsidP="005826CB">
      <w:pPr>
        <w:jc w:val="both"/>
      </w:pPr>
      <w:r>
        <w:t xml:space="preserve">9. Dane osobowe mogą zostać ujawnione innym podmiotom upoważnionym na podstawie przepisów prawa. </w:t>
      </w:r>
    </w:p>
    <w:p w14:paraId="00486D46" w14:textId="77777777" w:rsidR="005826CB" w:rsidRDefault="005826CB" w:rsidP="005826CB">
      <w:pPr>
        <w:jc w:val="both"/>
      </w:pPr>
      <w:r>
        <w:t xml:space="preserve">10. Dane osobowe nie będą przetwarzane w sposób zautomatyzowany, w tym również profilowane. </w:t>
      </w:r>
    </w:p>
    <w:p w14:paraId="6560B9FE" w14:textId="77777777" w:rsidR="005826CB" w:rsidRDefault="005826CB" w:rsidP="005826CB">
      <w:pPr>
        <w:jc w:val="both"/>
      </w:pPr>
      <w:r>
        <w:t xml:space="preserve">11. Osoba, której dane dotyczą może skontaktować się z Inspektorem Ochrony Danych: </w:t>
      </w:r>
    </w:p>
    <w:p w14:paraId="14A723A4" w14:textId="3EDF6135" w:rsidR="005826CB" w:rsidRDefault="005826CB" w:rsidP="005826CB">
      <w:pPr>
        <w:jc w:val="both"/>
      </w:pPr>
      <w:r>
        <w:t>a) wyznaczonym przez ADO wskazanym w ust. 1, wysyłając wiadomość na adres poczty elektronicznej: Inspektora Ochrony Danych Osobowych UMWM</w:t>
      </w:r>
      <w:r w:rsidR="00C85044">
        <w:rPr>
          <w:rStyle w:val="Odwoanieprzypisudolnego"/>
        </w:rPr>
        <w:footnoteReference w:id="1"/>
      </w:r>
      <w:r>
        <w:t xml:space="preserve"> lub pisemnie na adres: Inspektor Ochrony Danych Osobowych UMWM, Urząd Marszałkowski Województwa Małopolskiego ul. Racławicka 56, 30-017 Kraków; </w:t>
      </w:r>
    </w:p>
    <w:p w14:paraId="4230973A" w14:textId="689E39B8" w:rsidR="00E77B58" w:rsidRDefault="005826CB" w:rsidP="005826CB">
      <w:pPr>
        <w:jc w:val="both"/>
      </w:pPr>
      <w:r>
        <w:t xml:space="preserve">b) wyznaczonym przez ADO wskazanym w ust. 2, wysyłając wiadomość na adres poczty elektronicznej: Inspektora Ochrony Danych Osobowych </w:t>
      </w:r>
      <w:proofErr w:type="spellStart"/>
      <w:r>
        <w:t>MIiR</w:t>
      </w:r>
      <w:proofErr w:type="spellEnd"/>
      <w:r w:rsidR="002D77D0">
        <w:rPr>
          <w:rStyle w:val="Odwoanieprzypisudolnego"/>
        </w:rPr>
        <w:footnoteReference w:id="2"/>
      </w:r>
      <w:r>
        <w:t>;</w:t>
      </w:r>
    </w:p>
    <w:p w14:paraId="3373814C" w14:textId="730EE023" w:rsidR="00C85044" w:rsidRPr="00C85044" w:rsidRDefault="005826CB" w:rsidP="00C85044">
      <w:pPr>
        <w:widowControl w:val="0"/>
        <w:tabs>
          <w:tab w:val="left" w:pos="969"/>
        </w:tabs>
        <w:autoSpaceDE w:val="0"/>
        <w:autoSpaceDN w:val="0"/>
        <w:spacing w:before="125" w:after="0"/>
        <w:ind w:right="297"/>
        <w:jc w:val="both"/>
        <w:rPr>
          <w:rFonts w:cstheme="minorHAnsi"/>
          <w:sz w:val="24"/>
          <w:szCs w:val="24"/>
        </w:rPr>
      </w:pPr>
      <w:r>
        <w:t xml:space="preserve">c) działającym w ramach Instytucji Pośredniczącej, wysyłając wiadomość na adres poczty elektronicznej: Inspektora Ochrony Danych </w:t>
      </w:r>
      <w:r w:rsidR="00C85044">
        <w:t>MCP</w:t>
      </w:r>
      <w:r w:rsidR="002D77D0">
        <w:rPr>
          <w:rStyle w:val="Odwoanieprzypisudolnego"/>
        </w:rPr>
        <w:footnoteReference w:id="3"/>
      </w:r>
      <w:r>
        <w:t xml:space="preserve"> lub pisemnie na adres: </w:t>
      </w:r>
      <w:r w:rsidR="00C85044" w:rsidRPr="00C85044">
        <w:rPr>
          <w:rFonts w:cstheme="minorHAnsi"/>
          <w:sz w:val="24"/>
          <w:szCs w:val="24"/>
        </w:rPr>
        <w:t>Inspektor Ochrony Danych MCP, Małopolskie</w:t>
      </w:r>
      <w:r w:rsidR="00C85044" w:rsidRPr="00C85044">
        <w:rPr>
          <w:rFonts w:cstheme="minorHAnsi"/>
          <w:spacing w:val="-23"/>
          <w:sz w:val="24"/>
          <w:szCs w:val="24"/>
        </w:rPr>
        <w:t xml:space="preserve"> </w:t>
      </w:r>
      <w:r w:rsidR="00C85044" w:rsidRPr="00C85044">
        <w:rPr>
          <w:rFonts w:cstheme="minorHAnsi"/>
          <w:sz w:val="24"/>
          <w:szCs w:val="24"/>
        </w:rPr>
        <w:t>Centrum Przedsiębiorczości, ul. Jasnogórska 11, 31-358</w:t>
      </w:r>
      <w:r w:rsidR="00C85044" w:rsidRPr="00C85044">
        <w:rPr>
          <w:rFonts w:cstheme="minorHAnsi"/>
          <w:spacing w:val="-14"/>
          <w:sz w:val="24"/>
          <w:szCs w:val="24"/>
        </w:rPr>
        <w:t xml:space="preserve"> </w:t>
      </w:r>
      <w:r w:rsidR="00C85044" w:rsidRPr="00C85044">
        <w:rPr>
          <w:rFonts w:cstheme="minorHAnsi"/>
          <w:sz w:val="24"/>
          <w:szCs w:val="24"/>
        </w:rPr>
        <w:t>Kraków.</w:t>
      </w:r>
    </w:p>
    <w:p w14:paraId="736337C3" w14:textId="7134071D" w:rsidR="00C85044" w:rsidRDefault="00C85044" w:rsidP="005826CB">
      <w:pPr>
        <w:jc w:val="both"/>
      </w:pPr>
    </w:p>
    <w:sectPr w:rsidR="00C85044" w:rsidSect="002D77D0">
      <w:headerReference w:type="default" r:id="rId8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25279" w14:textId="77777777" w:rsidR="00D60407" w:rsidRDefault="00D60407" w:rsidP="00C85044">
      <w:pPr>
        <w:spacing w:after="0" w:line="240" w:lineRule="auto"/>
      </w:pPr>
      <w:r>
        <w:separator/>
      </w:r>
    </w:p>
  </w:endnote>
  <w:endnote w:type="continuationSeparator" w:id="0">
    <w:p w14:paraId="0C1B6B2A" w14:textId="77777777" w:rsidR="00D60407" w:rsidRDefault="00D60407" w:rsidP="00C8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CA49C" w14:textId="77777777" w:rsidR="00D60407" w:rsidRDefault="00D60407" w:rsidP="00C85044">
      <w:pPr>
        <w:spacing w:after="0" w:line="240" w:lineRule="auto"/>
      </w:pPr>
      <w:r>
        <w:separator/>
      </w:r>
    </w:p>
  </w:footnote>
  <w:footnote w:type="continuationSeparator" w:id="0">
    <w:p w14:paraId="54A79416" w14:textId="77777777" w:rsidR="00D60407" w:rsidRDefault="00D60407" w:rsidP="00C85044">
      <w:pPr>
        <w:spacing w:after="0" w:line="240" w:lineRule="auto"/>
      </w:pPr>
      <w:r>
        <w:continuationSeparator/>
      </w:r>
    </w:p>
  </w:footnote>
  <w:footnote w:id="1">
    <w:p w14:paraId="220A968A" w14:textId="055D554E" w:rsidR="00C85044" w:rsidRDefault="00C850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>
        <w:r w:rsidRPr="00C85044">
          <w:rPr>
            <w:rStyle w:val="Hipercze"/>
          </w:rPr>
          <w:t>iodo@umwm.malopolska.pl</w:t>
        </w:r>
      </w:hyperlink>
    </w:p>
  </w:footnote>
  <w:footnote w:id="2">
    <w:p w14:paraId="5DF87E29" w14:textId="3CD6E481" w:rsidR="002D77D0" w:rsidRDefault="002D77D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D77D0">
        <w:rPr>
          <w:rFonts w:ascii="Calibri" w:eastAsia="Calibri" w:hAnsi="Calibri" w:cs="Calibri"/>
          <w:position w:val="6"/>
          <w:sz w:val="18"/>
          <w:szCs w:val="18"/>
        </w:rPr>
        <w:t xml:space="preserve"> </w:t>
      </w:r>
      <w:hyperlink r:id="rId2">
        <w:r w:rsidRPr="002D77D0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mailto:iod@miir.gov.pl</w:t>
        </w:r>
      </w:hyperlink>
    </w:p>
  </w:footnote>
  <w:footnote w:id="3">
    <w:p w14:paraId="1CB988F7" w14:textId="24D9C3B7" w:rsidR="002D77D0" w:rsidRDefault="002D77D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3">
        <w:r w:rsidRPr="002D77D0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dane_osobowe@mcp.malopolska.pl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EBCF2" w14:textId="5D0BF2DE" w:rsidR="002D77D0" w:rsidRDefault="002D77D0">
    <w:pPr>
      <w:pStyle w:val="Nagwek"/>
    </w:pPr>
    <w:r>
      <w:rPr>
        <w:noProof/>
      </w:rPr>
      <w:drawing>
        <wp:inline distT="0" distB="0" distL="0" distR="0" wp14:anchorId="2956B42D" wp14:editId="11D2BF92">
          <wp:extent cx="5675630" cy="48133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563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245CFB"/>
    <w:multiLevelType w:val="hybridMultilevel"/>
    <w:tmpl w:val="99EC6032"/>
    <w:lvl w:ilvl="0" w:tplc="D89092DC">
      <w:start w:val="1"/>
      <w:numFmt w:val="lowerLetter"/>
      <w:lvlText w:val="%1)"/>
      <w:lvlJc w:val="left"/>
      <w:pPr>
        <w:ind w:left="968" w:hanging="358"/>
      </w:pPr>
      <w:rPr>
        <w:rFonts w:ascii="Arial" w:eastAsia="Arial" w:hAnsi="Arial" w:cs="Arial" w:hint="default"/>
        <w:w w:val="99"/>
        <w:sz w:val="24"/>
        <w:szCs w:val="24"/>
      </w:rPr>
    </w:lvl>
    <w:lvl w:ilvl="1" w:tplc="6A0CD430">
      <w:numFmt w:val="bullet"/>
      <w:lvlText w:val="•"/>
      <w:lvlJc w:val="left"/>
      <w:pPr>
        <w:ind w:left="1782" w:hanging="358"/>
      </w:pPr>
      <w:rPr>
        <w:rFonts w:hint="default"/>
      </w:rPr>
    </w:lvl>
    <w:lvl w:ilvl="2" w:tplc="CD1075B6">
      <w:numFmt w:val="bullet"/>
      <w:lvlText w:val="•"/>
      <w:lvlJc w:val="left"/>
      <w:pPr>
        <w:ind w:left="2605" w:hanging="358"/>
      </w:pPr>
      <w:rPr>
        <w:rFonts w:hint="default"/>
      </w:rPr>
    </w:lvl>
    <w:lvl w:ilvl="3" w:tplc="2A28BB48">
      <w:numFmt w:val="bullet"/>
      <w:lvlText w:val="•"/>
      <w:lvlJc w:val="left"/>
      <w:pPr>
        <w:ind w:left="3427" w:hanging="358"/>
      </w:pPr>
      <w:rPr>
        <w:rFonts w:hint="default"/>
      </w:rPr>
    </w:lvl>
    <w:lvl w:ilvl="4" w:tplc="6D56DEE4">
      <w:numFmt w:val="bullet"/>
      <w:lvlText w:val="•"/>
      <w:lvlJc w:val="left"/>
      <w:pPr>
        <w:ind w:left="4250" w:hanging="358"/>
      </w:pPr>
      <w:rPr>
        <w:rFonts w:hint="default"/>
      </w:rPr>
    </w:lvl>
    <w:lvl w:ilvl="5" w:tplc="8D0C7C52">
      <w:numFmt w:val="bullet"/>
      <w:lvlText w:val="•"/>
      <w:lvlJc w:val="left"/>
      <w:pPr>
        <w:ind w:left="5073" w:hanging="358"/>
      </w:pPr>
      <w:rPr>
        <w:rFonts w:hint="default"/>
      </w:rPr>
    </w:lvl>
    <w:lvl w:ilvl="6" w:tplc="D806EF56">
      <w:numFmt w:val="bullet"/>
      <w:lvlText w:val="•"/>
      <w:lvlJc w:val="left"/>
      <w:pPr>
        <w:ind w:left="5895" w:hanging="358"/>
      </w:pPr>
      <w:rPr>
        <w:rFonts w:hint="default"/>
      </w:rPr>
    </w:lvl>
    <w:lvl w:ilvl="7" w:tplc="7B6C6E06">
      <w:numFmt w:val="bullet"/>
      <w:lvlText w:val="•"/>
      <w:lvlJc w:val="left"/>
      <w:pPr>
        <w:ind w:left="6718" w:hanging="358"/>
      </w:pPr>
      <w:rPr>
        <w:rFonts w:hint="default"/>
      </w:rPr>
    </w:lvl>
    <w:lvl w:ilvl="8" w:tplc="36221CCA">
      <w:numFmt w:val="bullet"/>
      <w:lvlText w:val="•"/>
      <w:lvlJc w:val="left"/>
      <w:pPr>
        <w:ind w:left="7541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58"/>
    <w:rsid w:val="001323E6"/>
    <w:rsid w:val="002D77D0"/>
    <w:rsid w:val="00335FE1"/>
    <w:rsid w:val="005826CB"/>
    <w:rsid w:val="00B73C06"/>
    <w:rsid w:val="00C85044"/>
    <w:rsid w:val="00CA45B2"/>
    <w:rsid w:val="00D60407"/>
    <w:rsid w:val="00E7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53D3F8"/>
  <w15:chartTrackingRefBased/>
  <w15:docId w15:val="{7402B748-C837-479E-9177-9403434E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C85044"/>
    <w:pPr>
      <w:spacing w:after="200" w:line="276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0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0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04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850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504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D7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7D0"/>
  </w:style>
  <w:style w:type="paragraph" w:styleId="Stopka">
    <w:name w:val="footer"/>
    <w:basedOn w:val="Normalny"/>
    <w:link w:val="StopkaZnak"/>
    <w:uiPriority w:val="99"/>
    <w:unhideWhenUsed/>
    <w:rsid w:val="002D7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dane_osobowe@mcp.malopolska.pl" TargetMode="External"/><Relationship Id="rId2" Type="http://schemas.openxmlformats.org/officeDocument/2006/relationships/hyperlink" Target="mailto:iod@miir.gov.pl" TargetMode="External"/><Relationship Id="rId1" Type="http://schemas.openxmlformats.org/officeDocument/2006/relationships/hyperlink" Target="mailto:iodo@umwm.malopols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60A2E-B9C5-4430-AEDD-B1525E26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4658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Ziembla</dc:creator>
  <cp:keywords/>
  <dc:description/>
  <cp:lastModifiedBy>Katarzyna Mitoraj</cp:lastModifiedBy>
  <cp:revision>2</cp:revision>
  <cp:lastPrinted>2020-05-19T08:58:00Z</cp:lastPrinted>
  <dcterms:created xsi:type="dcterms:W3CDTF">2020-06-05T14:17:00Z</dcterms:created>
  <dcterms:modified xsi:type="dcterms:W3CDTF">2020-06-05T14:17:00Z</dcterms:modified>
</cp:coreProperties>
</file>